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6AA5" w14:textId="6DD3EFE4" w:rsidR="00F0599F" w:rsidRPr="00D61828" w:rsidRDefault="00F0599F" w:rsidP="00F0599F">
      <w:pPr>
        <w:jc w:val="center"/>
        <w:rPr>
          <w:b/>
          <w:bCs/>
          <w:sz w:val="20"/>
          <w:szCs w:val="22"/>
        </w:rPr>
      </w:pPr>
      <w:r w:rsidRPr="00D61828">
        <w:rPr>
          <w:b/>
          <w:bCs/>
          <w:sz w:val="20"/>
          <w:szCs w:val="22"/>
        </w:rPr>
        <w:t xml:space="preserve">ŠTÁTÚT SÚŤAŽE </w:t>
      </w:r>
    </w:p>
    <w:p w14:paraId="76A70273" w14:textId="7C11E6ED" w:rsidR="00F0599F" w:rsidRPr="00D61828" w:rsidRDefault="00F0599F" w:rsidP="00F0599F">
      <w:pPr>
        <w:rPr>
          <w:sz w:val="20"/>
          <w:szCs w:val="22"/>
        </w:rPr>
      </w:pPr>
      <w:r w:rsidRPr="00D61828">
        <w:rPr>
          <w:sz w:val="20"/>
          <w:szCs w:val="22"/>
        </w:rPr>
        <w:t>Štatút upravuje podmienky účasti na súťaži, spôsob a postup pri vykonávaní činností potrebných na jej realizáciu a vymedzuje podrobnosti o právach a povinnostiach účastníkov súťaže</w:t>
      </w:r>
      <w:r w:rsidR="00401F26" w:rsidRPr="00D61828">
        <w:rPr>
          <w:sz w:val="20"/>
          <w:szCs w:val="22"/>
        </w:rPr>
        <w:t xml:space="preserve"> „</w:t>
      </w:r>
      <w:r w:rsidR="00B944F7">
        <w:rPr>
          <w:sz w:val="20"/>
          <w:szCs w:val="22"/>
        </w:rPr>
        <w:t xml:space="preserve">Veľká vianočná </w:t>
      </w:r>
      <w:r w:rsidR="00A30D4D">
        <w:rPr>
          <w:sz w:val="20"/>
          <w:szCs w:val="22"/>
        </w:rPr>
        <w:t>hra</w:t>
      </w:r>
      <w:r w:rsidR="005B65CD">
        <w:rPr>
          <w:b/>
          <w:bCs/>
          <w:sz w:val="20"/>
          <w:szCs w:val="22"/>
        </w:rPr>
        <w:t>“</w:t>
      </w:r>
      <w:r w:rsidR="00997CEE">
        <w:rPr>
          <w:b/>
          <w:bCs/>
          <w:sz w:val="20"/>
          <w:szCs w:val="22"/>
        </w:rPr>
        <w:t xml:space="preserve"> </w:t>
      </w:r>
      <w:r w:rsidRPr="00D61828">
        <w:rPr>
          <w:sz w:val="20"/>
          <w:szCs w:val="22"/>
        </w:rPr>
        <w:t>(ďalej len „</w:t>
      </w:r>
      <w:r w:rsidRPr="00D61828">
        <w:rPr>
          <w:b/>
          <w:bCs/>
          <w:sz w:val="20"/>
          <w:szCs w:val="22"/>
        </w:rPr>
        <w:t>Štatút“</w:t>
      </w:r>
      <w:r w:rsidRPr="00D61828">
        <w:rPr>
          <w:sz w:val="20"/>
          <w:szCs w:val="22"/>
        </w:rPr>
        <w:t xml:space="preserve">).  </w:t>
      </w:r>
    </w:p>
    <w:p w14:paraId="4DD6409D" w14:textId="1243D73E" w:rsidR="00F0599F" w:rsidRPr="00D61828" w:rsidRDefault="00F0599F" w:rsidP="00F0599F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b/>
          <w:sz w:val="20"/>
          <w:szCs w:val="22"/>
        </w:rPr>
      </w:pPr>
      <w:r w:rsidRPr="00D61828">
        <w:rPr>
          <w:b/>
          <w:sz w:val="20"/>
          <w:szCs w:val="22"/>
        </w:rPr>
        <w:t>Organizátor súťaže</w:t>
      </w:r>
    </w:p>
    <w:p w14:paraId="2F79B10F" w14:textId="1ADE37E4" w:rsidR="00F0599F" w:rsidRPr="00D61828" w:rsidRDefault="00401F26" w:rsidP="00F0599F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Organizátorom súťaže je spoločnosť Ko.Ma.Co-</w:t>
      </w:r>
      <w:proofErr w:type="spellStart"/>
      <w:r w:rsidRPr="00D61828">
        <w:rPr>
          <w:sz w:val="20"/>
          <w:szCs w:val="22"/>
        </w:rPr>
        <w:t>sk</w:t>
      </w:r>
      <w:proofErr w:type="spellEnd"/>
      <w:r w:rsidRPr="00D61828">
        <w:rPr>
          <w:sz w:val="20"/>
          <w:szCs w:val="22"/>
        </w:rPr>
        <w:t xml:space="preserve"> s.r.o., so sídlom </w:t>
      </w:r>
      <w:proofErr w:type="spellStart"/>
      <w:r w:rsidRPr="00D61828">
        <w:rPr>
          <w:sz w:val="20"/>
          <w:szCs w:val="22"/>
        </w:rPr>
        <w:t>Šúrska</w:t>
      </w:r>
      <w:proofErr w:type="spellEnd"/>
      <w:r w:rsidRPr="00D61828">
        <w:rPr>
          <w:sz w:val="20"/>
          <w:szCs w:val="22"/>
        </w:rPr>
        <w:t xml:space="preserve"> 136/A, 900 01 Modra, IČO: 47 147 695 zapísaná v obchodnom registri Okresného súdu Bratislava I, oddiel: </w:t>
      </w:r>
      <w:proofErr w:type="spellStart"/>
      <w:r w:rsidRPr="00D61828">
        <w:rPr>
          <w:sz w:val="20"/>
          <w:szCs w:val="22"/>
        </w:rPr>
        <w:t>Sro</w:t>
      </w:r>
      <w:proofErr w:type="spellEnd"/>
      <w:r w:rsidRPr="00D61828">
        <w:rPr>
          <w:sz w:val="20"/>
          <w:szCs w:val="22"/>
        </w:rPr>
        <w:t>, vložka č.: 88919/B (ďalej len „</w:t>
      </w:r>
      <w:r w:rsidRPr="00D61828">
        <w:rPr>
          <w:b/>
          <w:bCs/>
          <w:sz w:val="20"/>
          <w:szCs w:val="22"/>
        </w:rPr>
        <w:t>Organizátor</w:t>
      </w:r>
      <w:r w:rsidRPr="00D61828">
        <w:rPr>
          <w:sz w:val="20"/>
          <w:szCs w:val="22"/>
        </w:rPr>
        <w:t>“).</w:t>
      </w:r>
    </w:p>
    <w:p w14:paraId="5A12E404" w14:textId="468E4035" w:rsidR="00401F26" w:rsidRPr="00D61828" w:rsidRDefault="00401F26" w:rsidP="00F0599F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V zmysle Nariadenia Európskeho parlamentu a Rady č. 2016/679 o ochrane fyzických osôb pri spracúvaní osobných údajov (GDPR) je prevádzkovateľom Organizátor.</w:t>
      </w:r>
    </w:p>
    <w:p w14:paraId="17734DD2" w14:textId="6B3CEEBB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Termín konania súťaže</w:t>
      </w:r>
    </w:p>
    <w:p w14:paraId="76107D46" w14:textId="0160A545" w:rsidR="00F0599F" w:rsidRPr="00847A97" w:rsidRDefault="00401F26" w:rsidP="00847A97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Súťaž sa uskutoční v období od </w:t>
      </w:r>
      <w:r w:rsidR="00B944F7">
        <w:rPr>
          <w:sz w:val="20"/>
          <w:szCs w:val="22"/>
        </w:rPr>
        <w:t>1</w:t>
      </w:r>
      <w:r w:rsidRPr="00D61828">
        <w:rPr>
          <w:sz w:val="20"/>
          <w:szCs w:val="22"/>
        </w:rPr>
        <w:t>.</w:t>
      </w:r>
      <w:r w:rsidR="00863692">
        <w:rPr>
          <w:sz w:val="20"/>
          <w:szCs w:val="22"/>
        </w:rPr>
        <w:t>1</w:t>
      </w:r>
      <w:r w:rsidR="007805AF">
        <w:rPr>
          <w:sz w:val="20"/>
          <w:szCs w:val="22"/>
        </w:rPr>
        <w:t>2</w:t>
      </w:r>
      <w:r w:rsidRPr="00D61828">
        <w:rPr>
          <w:sz w:val="20"/>
          <w:szCs w:val="22"/>
        </w:rPr>
        <w:t>.202</w:t>
      </w:r>
      <w:r w:rsidR="007805AF">
        <w:rPr>
          <w:sz w:val="20"/>
          <w:szCs w:val="22"/>
        </w:rPr>
        <w:t>4</w:t>
      </w:r>
      <w:r w:rsidRPr="00D61828">
        <w:rPr>
          <w:sz w:val="20"/>
          <w:szCs w:val="22"/>
        </w:rPr>
        <w:t xml:space="preserve"> do </w:t>
      </w:r>
      <w:r w:rsidR="007805AF">
        <w:rPr>
          <w:sz w:val="20"/>
          <w:szCs w:val="22"/>
        </w:rPr>
        <w:t>31</w:t>
      </w:r>
      <w:r w:rsidRPr="00D61828">
        <w:rPr>
          <w:sz w:val="20"/>
          <w:szCs w:val="22"/>
        </w:rPr>
        <w:t>.</w:t>
      </w:r>
      <w:r w:rsidR="00863692">
        <w:rPr>
          <w:sz w:val="20"/>
          <w:szCs w:val="22"/>
        </w:rPr>
        <w:t>1</w:t>
      </w:r>
      <w:r w:rsidR="00B944F7">
        <w:rPr>
          <w:sz w:val="20"/>
          <w:szCs w:val="22"/>
        </w:rPr>
        <w:t>2</w:t>
      </w:r>
      <w:r w:rsidRPr="00D61828">
        <w:rPr>
          <w:sz w:val="20"/>
          <w:szCs w:val="22"/>
        </w:rPr>
        <w:t>.202</w:t>
      </w:r>
      <w:r w:rsidR="007805AF">
        <w:rPr>
          <w:sz w:val="20"/>
          <w:szCs w:val="22"/>
        </w:rPr>
        <w:t>4</w:t>
      </w:r>
      <w:r w:rsidRPr="00D61828">
        <w:rPr>
          <w:sz w:val="20"/>
          <w:szCs w:val="22"/>
        </w:rPr>
        <w:t>.</w:t>
      </w:r>
      <w:r w:rsidR="00A963C5" w:rsidRPr="00D61828">
        <w:rPr>
          <w:sz w:val="20"/>
          <w:szCs w:val="22"/>
        </w:rPr>
        <w:t xml:space="preserve"> Vyžrebovanie výhercov súťaže bude prebiehať dňa </w:t>
      </w:r>
      <w:r w:rsidR="007805AF">
        <w:rPr>
          <w:sz w:val="20"/>
          <w:szCs w:val="22"/>
        </w:rPr>
        <w:t>9</w:t>
      </w:r>
      <w:r w:rsidR="00A963C5" w:rsidRPr="00847A97">
        <w:rPr>
          <w:sz w:val="20"/>
          <w:szCs w:val="22"/>
        </w:rPr>
        <w:t>.</w:t>
      </w:r>
      <w:r w:rsidR="00863692">
        <w:rPr>
          <w:sz w:val="20"/>
          <w:szCs w:val="22"/>
        </w:rPr>
        <w:t>1</w:t>
      </w:r>
      <w:r w:rsidR="00A963C5" w:rsidRPr="00847A97">
        <w:rPr>
          <w:sz w:val="20"/>
          <w:szCs w:val="22"/>
        </w:rPr>
        <w:t>.202</w:t>
      </w:r>
      <w:r w:rsidR="007805AF">
        <w:rPr>
          <w:sz w:val="20"/>
          <w:szCs w:val="22"/>
        </w:rPr>
        <w:t>5</w:t>
      </w:r>
      <w:r w:rsidR="00A963C5" w:rsidRPr="00847A97">
        <w:rPr>
          <w:sz w:val="20"/>
          <w:szCs w:val="22"/>
        </w:rPr>
        <w:t xml:space="preserve"> v sídle Organizátora.</w:t>
      </w:r>
    </w:p>
    <w:p w14:paraId="172A2EBC" w14:textId="3D83CB94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Územná pôsobnosť súťaže</w:t>
      </w:r>
    </w:p>
    <w:p w14:paraId="484FAEF3" w14:textId="3DA7F250" w:rsidR="00401F26" w:rsidRPr="00D61828" w:rsidRDefault="00401F26" w:rsidP="00401F26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Súťaž bude prebiehať na území Slovenskej republik</w:t>
      </w:r>
      <w:r w:rsidR="00A602A2" w:rsidRPr="00D61828">
        <w:rPr>
          <w:sz w:val="20"/>
          <w:szCs w:val="22"/>
        </w:rPr>
        <w:t>y</w:t>
      </w:r>
      <w:r w:rsidRPr="00D61828">
        <w:rPr>
          <w:sz w:val="20"/>
          <w:szCs w:val="22"/>
        </w:rPr>
        <w:t xml:space="preserve">. </w:t>
      </w:r>
    </w:p>
    <w:p w14:paraId="3B696F44" w14:textId="5A696FF9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Osoby oprávnené zúčastniť sa súťaže</w:t>
      </w:r>
    </w:p>
    <w:p w14:paraId="19F98517" w14:textId="4A82252D" w:rsidR="00401F26" w:rsidRPr="00D61828" w:rsidRDefault="00401F26" w:rsidP="00401F26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Súťaže sa môže zúčastniť každá fyzická osoba, ktorá spĺňa nasledovné podmienky:</w:t>
      </w:r>
    </w:p>
    <w:p w14:paraId="7DD8FDB8" w14:textId="063EE535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má trvalý alebo prechodný pobyt na území Slovenskej republiky a zároveň, </w:t>
      </w:r>
    </w:p>
    <w:p w14:paraId="35EBCCAA" w14:textId="0217882D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má minimálne 18 rokov a zároveň, </w:t>
      </w:r>
    </w:p>
    <w:p w14:paraId="5BCFCD02" w14:textId="315FA044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splní podmienky účasti v súťaži podľa tohto Štatútu</w:t>
      </w:r>
    </w:p>
    <w:p w14:paraId="142961D2" w14:textId="0F1F8D90" w:rsidR="00401F26" w:rsidRPr="00D61828" w:rsidRDefault="00401F26" w:rsidP="00401F26">
      <w:pPr>
        <w:pStyle w:val="Odsekzoznamu"/>
        <w:spacing w:before="0" w:after="200" w:line="276" w:lineRule="auto"/>
        <w:ind w:left="1224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(ďalej len „</w:t>
      </w:r>
      <w:r w:rsidRPr="00D61828">
        <w:rPr>
          <w:b/>
          <w:bCs/>
          <w:sz w:val="20"/>
          <w:szCs w:val="22"/>
        </w:rPr>
        <w:t>Súťažiaci</w:t>
      </w:r>
      <w:r w:rsidRPr="00D61828">
        <w:rPr>
          <w:sz w:val="20"/>
          <w:szCs w:val="22"/>
        </w:rPr>
        <w:t>“)</w:t>
      </w:r>
    </w:p>
    <w:p w14:paraId="5EDF3E83" w14:textId="351D006A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Podmienky účasti v súťaži</w:t>
      </w:r>
    </w:p>
    <w:p w14:paraId="356E0E9E" w14:textId="76E35D29" w:rsidR="00401F26" w:rsidRPr="00D61828" w:rsidRDefault="00401F26" w:rsidP="00401F26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Súťaže sa môže zúčastniť Súťažiaci, ak splní nasledovné podmienky: </w:t>
      </w:r>
    </w:p>
    <w:p w14:paraId="2E003DA0" w14:textId="27D76DD2" w:rsidR="00A963C5" w:rsidRPr="00D61828" w:rsidRDefault="00B944F7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>
        <w:rPr>
          <w:sz w:val="20"/>
          <w:szCs w:val="22"/>
        </w:rPr>
        <w:t>Nakúpi v sieti predajní Ko.Ma.Co s minimálnou hodnotou nákupu 15 eur</w:t>
      </w:r>
      <w:r w:rsidR="00A963C5" w:rsidRPr="00D61828">
        <w:rPr>
          <w:sz w:val="20"/>
          <w:szCs w:val="22"/>
        </w:rPr>
        <w:t xml:space="preserve">. </w:t>
      </w:r>
    </w:p>
    <w:p w14:paraId="7EF9C63E" w14:textId="182C0241" w:rsidR="004412EA" w:rsidRPr="00B944F7" w:rsidRDefault="00B944F7" w:rsidP="00440085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B944F7">
        <w:rPr>
          <w:sz w:val="20"/>
          <w:szCs w:val="22"/>
        </w:rPr>
        <w:t>Pokladničný blok v hodnote  minimálne 15 eur vhodí do urny na predajni na to určenej, na zadnej strane pokladničného bloku uvedie</w:t>
      </w:r>
      <w:r>
        <w:rPr>
          <w:sz w:val="20"/>
          <w:szCs w:val="22"/>
        </w:rPr>
        <w:t xml:space="preserve"> čitateľne</w:t>
      </w:r>
      <w:r w:rsidRPr="00B944F7">
        <w:rPr>
          <w:sz w:val="20"/>
          <w:szCs w:val="22"/>
        </w:rPr>
        <w:t xml:space="preserve"> svoje kontaktné údaje: meno a priezvisko,</w:t>
      </w:r>
      <w:r>
        <w:rPr>
          <w:sz w:val="20"/>
          <w:szCs w:val="22"/>
        </w:rPr>
        <w:t xml:space="preserve"> adresu,</w:t>
      </w:r>
      <w:r w:rsidRPr="00B944F7">
        <w:rPr>
          <w:sz w:val="20"/>
          <w:szCs w:val="22"/>
        </w:rPr>
        <w:t xml:space="preserve"> telefónne číslo. </w:t>
      </w:r>
    </w:p>
    <w:p w14:paraId="1CF97258" w14:textId="1452BF47" w:rsidR="00A963C5" w:rsidRPr="00D61828" w:rsidRDefault="00A963C5" w:rsidP="00A963C5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Výhra</w:t>
      </w:r>
    </w:p>
    <w:p w14:paraId="28A45B15" w14:textId="191249AE" w:rsidR="00A963C5" w:rsidRDefault="00B944F7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>Cena – víkendový pobyt pre dve osoby vo Villa Capri, Nová Lesná</w:t>
      </w:r>
    </w:p>
    <w:p w14:paraId="113DF653" w14:textId="08676197" w:rsidR="000F051B" w:rsidRDefault="000F051B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</w:t>
      </w:r>
      <w:r w:rsidR="00926BD2">
        <w:rPr>
          <w:sz w:val="20"/>
          <w:szCs w:val="22"/>
        </w:rPr>
        <w:t>–</w:t>
      </w:r>
      <w:r>
        <w:rPr>
          <w:sz w:val="20"/>
          <w:szCs w:val="22"/>
        </w:rPr>
        <w:t xml:space="preserve"> </w:t>
      </w:r>
      <w:r w:rsidR="00926BD2">
        <w:rPr>
          <w:sz w:val="20"/>
          <w:szCs w:val="22"/>
        </w:rPr>
        <w:t>LED TV VIVAX 32´´/80cm</w:t>
      </w:r>
    </w:p>
    <w:p w14:paraId="5FB6528C" w14:textId="4BDB7A54" w:rsidR="00B944F7" w:rsidRDefault="00B944F7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– </w:t>
      </w:r>
      <w:r w:rsidR="00917E24">
        <w:rPr>
          <w:sz w:val="20"/>
          <w:szCs w:val="22"/>
        </w:rPr>
        <w:t>multifunkčný hrniec ECG</w:t>
      </w:r>
    </w:p>
    <w:p w14:paraId="26BA966F" w14:textId="631693C4" w:rsidR="00B944F7" w:rsidRDefault="00B944F7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lastRenderedPageBreak/>
        <w:t xml:space="preserve">Cena – </w:t>
      </w:r>
      <w:proofErr w:type="spellStart"/>
      <w:r w:rsidR="00917E24">
        <w:rPr>
          <w:sz w:val="20"/>
          <w:szCs w:val="22"/>
        </w:rPr>
        <w:t>Kärcher</w:t>
      </w:r>
      <w:proofErr w:type="spellEnd"/>
      <w:r w:rsidR="00917E24">
        <w:rPr>
          <w:sz w:val="20"/>
          <w:szCs w:val="22"/>
        </w:rPr>
        <w:t xml:space="preserve"> čistič podláh</w:t>
      </w:r>
    </w:p>
    <w:p w14:paraId="012A5282" w14:textId="20FD120D" w:rsidR="00B944F7" w:rsidRDefault="00B944F7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– </w:t>
      </w:r>
      <w:r w:rsidR="00917E24">
        <w:rPr>
          <w:sz w:val="20"/>
          <w:szCs w:val="22"/>
        </w:rPr>
        <w:t>závesné hojdacie kreslo</w:t>
      </w:r>
    </w:p>
    <w:p w14:paraId="697E7E57" w14:textId="03190623" w:rsidR="00B944F7" w:rsidRDefault="00B944F7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– </w:t>
      </w:r>
      <w:proofErr w:type="spellStart"/>
      <w:r w:rsidR="00917E24">
        <w:rPr>
          <w:sz w:val="20"/>
          <w:szCs w:val="22"/>
        </w:rPr>
        <w:t>Tefal</w:t>
      </w:r>
      <w:proofErr w:type="spellEnd"/>
      <w:r w:rsidR="00917E24">
        <w:rPr>
          <w:sz w:val="20"/>
          <w:szCs w:val="22"/>
        </w:rPr>
        <w:t xml:space="preserve"> mixér</w:t>
      </w:r>
    </w:p>
    <w:p w14:paraId="7A6562D2" w14:textId="1242EECF" w:rsidR="00917E24" w:rsidRDefault="0097781C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- </w:t>
      </w:r>
      <w:r w:rsidR="00917E24">
        <w:rPr>
          <w:sz w:val="20"/>
          <w:szCs w:val="22"/>
        </w:rPr>
        <w:t>Braun tyčový mixér</w:t>
      </w:r>
    </w:p>
    <w:p w14:paraId="5726355E" w14:textId="5B83B3B5" w:rsidR="0097781C" w:rsidRDefault="0097781C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- </w:t>
      </w:r>
      <w:r w:rsidR="006379B6">
        <w:rPr>
          <w:sz w:val="20"/>
          <w:szCs w:val="22"/>
        </w:rPr>
        <w:t>m</w:t>
      </w:r>
      <w:r>
        <w:rPr>
          <w:sz w:val="20"/>
          <w:szCs w:val="22"/>
        </w:rPr>
        <w:t>ix pív Zlatý Bažant</w:t>
      </w:r>
    </w:p>
    <w:p w14:paraId="0C9D5CD5" w14:textId="41DC4383" w:rsidR="006379B6" w:rsidRPr="006379B6" w:rsidRDefault="006379B6" w:rsidP="006379B6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>Cena - mix pív Zlatý Bažant</w:t>
      </w:r>
    </w:p>
    <w:p w14:paraId="47AF7930" w14:textId="540F1329" w:rsidR="0097781C" w:rsidRDefault="0097781C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- </w:t>
      </w:r>
      <w:proofErr w:type="spellStart"/>
      <w:r>
        <w:rPr>
          <w:sz w:val="20"/>
          <w:szCs w:val="22"/>
        </w:rPr>
        <w:t>Bellinda</w:t>
      </w:r>
      <w:proofErr w:type="spellEnd"/>
      <w:r>
        <w:rPr>
          <w:sz w:val="20"/>
          <w:szCs w:val="22"/>
        </w:rPr>
        <w:t xml:space="preserve"> darčekový mix ponožiek, pančúch</w:t>
      </w:r>
    </w:p>
    <w:p w14:paraId="26D1738D" w14:textId="69B13BED" w:rsidR="00917E24" w:rsidRDefault="0097781C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- </w:t>
      </w:r>
      <w:proofErr w:type="spellStart"/>
      <w:r w:rsidR="00917E24">
        <w:rPr>
          <w:sz w:val="20"/>
          <w:szCs w:val="22"/>
        </w:rPr>
        <w:t>Metsa</w:t>
      </w:r>
      <w:proofErr w:type="spellEnd"/>
      <w:r w:rsidR="00917E24">
        <w:rPr>
          <w:sz w:val="20"/>
          <w:szCs w:val="22"/>
        </w:rPr>
        <w:t xml:space="preserve"> – balík vreckoviek, mix</w:t>
      </w:r>
    </w:p>
    <w:p w14:paraId="2D7BE05B" w14:textId="14008FAA" w:rsidR="0097781C" w:rsidRDefault="0097781C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>Cena – toaletný papier Tento</w:t>
      </w:r>
    </w:p>
    <w:p w14:paraId="7F7193F0" w14:textId="77777777" w:rsidR="0097781C" w:rsidRDefault="0097781C" w:rsidP="0097781C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>Cena – toaletný papier Tento</w:t>
      </w:r>
    </w:p>
    <w:p w14:paraId="758802B8" w14:textId="512F2FB7" w:rsidR="0097781C" w:rsidRDefault="0097781C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– </w:t>
      </w:r>
      <w:r w:rsidR="00C41CCE">
        <w:rPr>
          <w:sz w:val="20"/>
          <w:szCs w:val="22"/>
        </w:rPr>
        <w:t>l</w:t>
      </w:r>
      <w:r>
        <w:rPr>
          <w:sz w:val="20"/>
          <w:szCs w:val="22"/>
        </w:rPr>
        <w:t xml:space="preserve">ego </w:t>
      </w:r>
      <w:proofErr w:type="spellStart"/>
      <w:r>
        <w:rPr>
          <w:sz w:val="20"/>
          <w:szCs w:val="22"/>
        </w:rPr>
        <w:t>Minecraft</w:t>
      </w:r>
      <w:proofErr w:type="spellEnd"/>
    </w:p>
    <w:p w14:paraId="74F4533A" w14:textId="31AA9719" w:rsidR="0097781C" w:rsidRDefault="0097781C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>Cena - vín</w:t>
      </w:r>
      <w:r w:rsidR="005C772E">
        <w:rPr>
          <w:sz w:val="20"/>
          <w:szCs w:val="22"/>
        </w:rPr>
        <w:t>a</w:t>
      </w:r>
      <w:r>
        <w:rPr>
          <w:sz w:val="20"/>
          <w:szCs w:val="22"/>
        </w:rPr>
        <w:t xml:space="preserve"> Villa Víno Rača</w:t>
      </w:r>
    </w:p>
    <w:p w14:paraId="1F16CDA0" w14:textId="14C6176C" w:rsidR="0097781C" w:rsidRDefault="00E67127" w:rsidP="00B944F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- </w:t>
      </w:r>
      <w:proofErr w:type="spellStart"/>
      <w:r w:rsidR="0097781C">
        <w:rPr>
          <w:sz w:val="20"/>
          <w:szCs w:val="22"/>
        </w:rPr>
        <w:t>Hell</w:t>
      </w:r>
      <w:proofErr w:type="spellEnd"/>
      <w:r w:rsidR="0097781C">
        <w:rPr>
          <w:sz w:val="20"/>
          <w:szCs w:val="22"/>
        </w:rPr>
        <w:t xml:space="preserve"> ľadová káva</w:t>
      </w:r>
    </w:p>
    <w:p w14:paraId="6B5E8802" w14:textId="77777777" w:rsidR="00E67127" w:rsidRPr="00B944F7" w:rsidRDefault="00E67127" w:rsidP="00E67127">
      <w:pPr>
        <w:pStyle w:val="Normlnywebov"/>
        <w:numPr>
          <w:ilvl w:val="3"/>
          <w:numId w:val="25"/>
        </w:numPr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Cena - </w:t>
      </w:r>
      <w:proofErr w:type="spellStart"/>
      <w:r>
        <w:rPr>
          <w:sz w:val="20"/>
          <w:szCs w:val="22"/>
        </w:rPr>
        <w:t>Hell</w:t>
      </w:r>
      <w:proofErr w:type="spellEnd"/>
      <w:r>
        <w:rPr>
          <w:sz w:val="20"/>
          <w:szCs w:val="22"/>
        </w:rPr>
        <w:t xml:space="preserve"> ľadová káva</w:t>
      </w:r>
    </w:p>
    <w:p w14:paraId="42E1CC11" w14:textId="77777777" w:rsidR="00E67127" w:rsidRPr="00B944F7" w:rsidRDefault="00E67127" w:rsidP="00E67127">
      <w:pPr>
        <w:pStyle w:val="Normlnywebov"/>
        <w:spacing w:before="240" w:beforeAutospacing="0" w:after="240" w:afterAutospacing="0"/>
        <w:ind w:left="1440"/>
        <w:rPr>
          <w:sz w:val="20"/>
          <w:szCs w:val="22"/>
        </w:rPr>
      </w:pPr>
    </w:p>
    <w:p w14:paraId="2E33F715" w14:textId="14B239BB" w:rsidR="00615520" w:rsidRPr="00D61828" w:rsidRDefault="00615520" w:rsidP="00615520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Určenie víťaza a oboznámenie o výhre</w:t>
      </w:r>
    </w:p>
    <w:p w14:paraId="1A9ABE38" w14:textId="5ABCBB80" w:rsidR="00615520" w:rsidRPr="00D61828" w:rsidRDefault="00615520" w:rsidP="00615520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Dňa </w:t>
      </w:r>
      <w:r w:rsidR="007805AF">
        <w:rPr>
          <w:sz w:val="20"/>
          <w:szCs w:val="22"/>
        </w:rPr>
        <w:t>9</w:t>
      </w:r>
      <w:r w:rsidRPr="00D61828">
        <w:rPr>
          <w:sz w:val="20"/>
          <w:szCs w:val="22"/>
        </w:rPr>
        <w:t>.</w:t>
      </w:r>
      <w:r w:rsidR="00AE14A3">
        <w:rPr>
          <w:sz w:val="20"/>
          <w:szCs w:val="22"/>
        </w:rPr>
        <w:t>1</w:t>
      </w:r>
      <w:r w:rsidRPr="00D61828">
        <w:rPr>
          <w:sz w:val="20"/>
          <w:szCs w:val="22"/>
        </w:rPr>
        <w:t>.202</w:t>
      </w:r>
      <w:r w:rsidR="007805AF">
        <w:rPr>
          <w:sz w:val="20"/>
          <w:szCs w:val="22"/>
        </w:rPr>
        <w:t>5</w:t>
      </w:r>
      <w:r w:rsidRPr="00D61828">
        <w:rPr>
          <w:sz w:val="20"/>
          <w:szCs w:val="22"/>
        </w:rPr>
        <w:t xml:space="preserve"> bude v sídle Organizátora vyžrebovaný víťaz spomedzi platne prihlásených účastníkov súťaže</w:t>
      </w:r>
      <w:r w:rsidR="002C060F" w:rsidRPr="00D61828">
        <w:rPr>
          <w:sz w:val="20"/>
          <w:szCs w:val="22"/>
        </w:rPr>
        <w:t xml:space="preserve"> (ďalej len „</w:t>
      </w:r>
      <w:r w:rsidR="002C060F" w:rsidRPr="00D61828">
        <w:rPr>
          <w:b/>
          <w:bCs/>
          <w:sz w:val="20"/>
          <w:szCs w:val="22"/>
        </w:rPr>
        <w:t>Žrebovanie</w:t>
      </w:r>
      <w:r w:rsidR="002C060F" w:rsidRPr="00D61828">
        <w:rPr>
          <w:sz w:val="20"/>
          <w:szCs w:val="22"/>
        </w:rPr>
        <w:t>“)</w:t>
      </w:r>
      <w:r w:rsidRPr="00D61828">
        <w:rPr>
          <w:sz w:val="20"/>
          <w:szCs w:val="22"/>
        </w:rPr>
        <w:t xml:space="preserve">. </w:t>
      </w:r>
      <w:r w:rsidR="00A602A2" w:rsidRPr="00D61828">
        <w:rPr>
          <w:sz w:val="20"/>
          <w:szCs w:val="22"/>
        </w:rPr>
        <w:t>Žrebovanie prebehne losovaním všetkých platne prihlásených súťažiacich.</w:t>
      </w:r>
    </w:p>
    <w:p w14:paraId="5921090D" w14:textId="5F7CBCFC" w:rsidR="002C060F" w:rsidRPr="00D61828" w:rsidRDefault="002C060F" w:rsidP="00615520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Organizátor súťaže vyrozumie vyžrebovaného výhercu súťaže </w:t>
      </w:r>
      <w:r w:rsidR="00B21AD5">
        <w:rPr>
          <w:sz w:val="20"/>
          <w:szCs w:val="22"/>
        </w:rPr>
        <w:t>telefonicky</w:t>
      </w:r>
      <w:r w:rsidRPr="00D61828">
        <w:rPr>
          <w:sz w:val="20"/>
          <w:szCs w:val="22"/>
        </w:rPr>
        <w:t xml:space="preserve">. </w:t>
      </w:r>
      <w:r w:rsidR="00F64FFC" w:rsidRPr="00D61828">
        <w:rPr>
          <w:sz w:val="20"/>
          <w:szCs w:val="22"/>
        </w:rPr>
        <w:t>Víťaz si vyzdvihne svoju výhru osobne na  maloobchodn</w:t>
      </w:r>
      <w:r w:rsidR="00B21AD5">
        <w:rPr>
          <w:sz w:val="20"/>
          <w:szCs w:val="22"/>
        </w:rPr>
        <w:t>ej</w:t>
      </w:r>
      <w:r w:rsidR="00F64FFC" w:rsidRPr="00D61828">
        <w:rPr>
          <w:sz w:val="20"/>
          <w:szCs w:val="22"/>
        </w:rPr>
        <w:t xml:space="preserve"> prevádzk</w:t>
      </w:r>
      <w:r w:rsidR="00B21AD5">
        <w:rPr>
          <w:sz w:val="20"/>
          <w:szCs w:val="22"/>
        </w:rPr>
        <w:t>e</w:t>
      </w:r>
      <w:r w:rsidR="00F64FFC" w:rsidRPr="00D61828">
        <w:rPr>
          <w:sz w:val="20"/>
          <w:szCs w:val="22"/>
        </w:rPr>
        <w:t xml:space="preserve"> Organizátora</w:t>
      </w:r>
      <w:r w:rsidR="00B21AD5">
        <w:rPr>
          <w:sz w:val="20"/>
          <w:szCs w:val="22"/>
        </w:rPr>
        <w:t>, na ktorej výherca nakúpil a vhodil súťažný blok do urny</w:t>
      </w:r>
      <w:r w:rsidR="00F64FFC" w:rsidRPr="00D61828">
        <w:rPr>
          <w:sz w:val="20"/>
          <w:szCs w:val="22"/>
        </w:rPr>
        <w:t xml:space="preserve">. </w:t>
      </w:r>
    </w:p>
    <w:p w14:paraId="24186049" w14:textId="0C0318C6" w:rsidR="002C060F" w:rsidRPr="00D61828" w:rsidRDefault="002C060F" w:rsidP="00615520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V prípade ak: </w:t>
      </w:r>
    </w:p>
    <w:p w14:paraId="6DDA263D" w14:textId="1A4495C2" w:rsidR="002C060F" w:rsidRPr="00D61828" w:rsidRDefault="002C060F" w:rsidP="002C060F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 sa Organizátorovi súťaže nepodarí skontaktovať s výhercom do 7 dní od Žrebovania, alebo</w:t>
      </w:r>
    </w:p>
    <w:p w14:paraId="4A22CD43" w14:textId="13A056A4" w:rsidR="002C060F" w:rsidRPr="00D61828" w:rsidRDefault="00F64FFC" w:rsidP="002C060F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 </w:t>
      </w:r>
      <w:r w:rsidR="002C060F" w:rsidRPr="00D61828">
        <w:rPr>
          <w:sz w:val="20"/>
          <w:szCs w:val="22"/>
        </w:rPr>
        <w:t>ak výherca neprejaví súhlas s nadobudnutím výhry, vzdá sa výhry, odoprie súhlas, resp. nesplní inú podmienku podľa tohto štatútu, bude vyžrebovaný nový výherca.</w:t>
      </w:r>
    </w:p>
    <w:p w14:paraId="0FC2E874" w14:textId="53DF8071" w:rsidR="002C060F" w:rsidRDefault="002C060F" w:rsidP="00F64FFC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Organizátor si vyhradzuje právo konečného rozhodnutia, či podmienky stanovené pre účasť v súťaži boli splnené, alebo nie. Výhru nemôže získať súťažiaci, ktorý nesplnil, aj keď iba čiastočne, niektorú z podmienok stanovených týmto Štatútom. </w:t>
      </w:r>
    </w:p>
    <w:p w14:paraId="7F7DDE8D" w14:textId="77777777" w:rsidR="005C772E" w:rsidRDefault="005C772E" w:rsidP="005C772E">
      <w:pPr>
        <w:spacing w:before="0" w:after="200" w:line="276" w:lineRule="auto"/>
        <w:rPr>
          <w:sz w:val="20"/>
          <w:szCs w:val="22"/>
        </w:rPr>
      </w:pPr>
    </w:p>
    <w:p w14:paraId="78AB115A" w14:textId="77777777" w:rsidR="005C772E" w:rsidRPr="005C772E" w:rsidRDefault="005C772E" w:rsidP="005C772E">
      <w:pPr>
        <w:spacing w:before="0" w:after="200" w:line="276" w:lineRule="auto"/>
        <w:rPr>
          <w:sz w:val="20"/>
          <w:szCs w:val="22"/>
        </w:rPr>
      </w:pPr>
    </w:p>
    <w:p w14:paraId="6F6C1726" w14:textId="074D46BB" w:rsidR="002C060F" w:rsidRPr="00D61828" w:rsidRDefault="002C060F" w:rsidP="002C060F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lastRenderedPageBreak/>
        <w:t>Osobné údaje</w:t>
      </w:r>
    </w:p>
    <w:p w14:paraId="20C10C2F" w14:textId="489F7B6D" w:rsidR="002C060F" w:rsidRDefault="002C060F" w:rsidP="002C060F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Každý účastník udeľuje svojou účasťou v súťaži súhlas k tomu, že jeho osobné údaje v rozsahu, v akom </w:t>
      </w:r>
      <w:r w:rsidR="00B21AD5">
        <w:rPr>
          <w:sz w:val="20"/>
          <w:szCs w:val="22"/>
        </w:rPr>
        <w:t xml:space="preserve">ich uviedol na pokladničnom bloku </w:t>
      </w:r>
      <w:r w:rsidRPr="00D61828">
        <w:rPr>
          <w:sz w:val="20"/>
          <w:szCs w:val="22"/>
        </w:rPr>
        <w:t xml:space="preserve">v prípade, ak sa stane výhercom, môžu byť použité a uchovávané primeraným spôsobom za účelom prevádzkovania súťaže (napr. realizácia súťaže, odovzdanie a prevzatie výhry) a to po dobu trvania súťaže a následného času potrebného na spracovanie výsledkov súťaže, odovzdanie výhier a splnenie prípadných súvisiacich povinností vyplývajúcich </w:t>
      </w:r>
      <w:r w:rsidR="00A602A2" w:rsidRPr="00D61828">
        <w:rPr>
          <w:sz w:val="20"/>
          <w:szCs w:val="22"/>
        </w:rPr>
        <w:t>organizátorovi</w:t>
      </w:r>
      <w:r w:rsidRPr="00D61828">
        <w:rPr>
          <w:sz w:val="20"/>
          <w:szCs w:val="22"/>
        </w:rPr>
        <w:t xml:space="preserve"> z príslušných právnych predpisov. Súhlas je udelený dobrovoľne a môže byť kedykoľvek odvolaný písomnou formou na adresu sídla vyhlasovateľa. Súťažiaci má práva podľa Nariadenia Európskeho parlamentu a Rady č. 2016/679 o ochrane fyzických osôb pri spracúvaní osobných údajov (GDPR) t. j. predovšetkým právo na informácie o stave spracúvania svojich osobných údajov, ktoré sú predmetom spracúvania, právo na opravu nesprávnych alebo neaktuálnych osobných údajov v priebehu spracúvania, právo na likvidáciu osobných údajov, ak bol splnený účel ich spracúvania, právo na základe bezplatnej písomnej žiadosti namietať voči využívaniu svojich osobných údajov.</w:t>
      </w:r>
    </w:p>
    <w:p w14:paraId="7B6C24BB" w14:textId="6145B897" w:rsidR="002C060F" w:rsidRPr="00D61828" w:rsidRDefault="002C060F" w:rsidP="002C060F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Všeobecné ustanovenia</w:t>
      </w:r>
    </w:p>
    <w:p w14:paraId="4AC763ED" w14:textId="07099D00" w:rsidR="002C060F" w:rsidRPr="00D61828" w:rsidRDefault="002C060F" w:rsidP="002C060F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Organizátor súťaže si vyhradzuje právo kedykoľvek pozmeniť pravidlá súťaže alebo súťaž zmeniť či zrušiť bez udania dôvodu. Zmena súťažných pravidiel a tohto Štatútu je možná len písomnou formou.</w:t>
      </w:r>
    </w:p>
    <w:p w14:paraId="051D13F6" w14:textId="5059EE56" w:rsidR="002C060F" w:rsidRPr="00D61828" w:rsidRDefault="002C060F" w:rsidP="002C060F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Tento štatút súťaže nadobúda platnosť a účinnosť dňom </w:t>
      </w:r>
      <w:r w:rsidR="007805AF">
        <w:rPr>
          <w:sz w:val="20"/>
          <w:szCs w:val="22"/>
        </w:rPr>
        <w:t>1</w:t>
      </w:r>
      <w:r w:rsidRPr="00D61828">
        <w:rPr>
          <w:sz w:val="20"/>
          <w:szCs w:val="22"/>
        </w:rPr>
        <w:t>.</w:t>
      </w:r>
      <w:r w:rsidR="00B21AD5">
        <w:rPr>
          <w:sz w:val="20"/>
          <w:szCs w:val="22"/>
        </w:rPr>
        <w:t>1</w:t>
      </w:r>
      <w:r w:rsidR="007805AF">
        <w:rPr>
          <w:sz w:val="20"/>
          <w:szCs w:val="22"/>
        </w:rPr>
        <w:t>2</w:t>
      </w:r>
      <w:r w:rsidRPr="00D61828">
        <w:rPr>
          <w:sz w:val="20"/>
          <w:szCs w:val="22"/>
        </w:rPr>
        <w:t>.202</w:t>
      </w:r>
      <w:r w:rsidR="007805AF">
        <w:rPr>
          <w:sz w:val="20"/>
          <w:szCs w:val="22"/>
        </w:rPr>
        <w:t>4</w:t>
      </w:r>
      <w:r w:rsidRPr="00D61828">
        <w:rPr>
          <w:sz w:val="20"/>
          <w:szCs w:val="22"/>
        </w:rPr>
        <w:t>.</w:t>
      </w:r>
    </w:p>
    <w:p w14:paraId="7AFE3548" w14:textId="77777777" w:rsidR="00D61828" w:rsidRDefault="00D61828" w:rsidP="002C060F">
      <w:pPr>
        <w:spacing w:before="0" w:after="200" w:line="276" w:lineRule="auto"/>
        <w:rPr>
          <w:sz w:val="20"/>
          <w:szCs w:val="22"/>
        </w:rPr>
      </w:pPr>
    </w:p>
    <w:p w14:paraId="524C5907" w14:textId="5302FBB7" w:rsidR="00055E49" w:rsidRPr="00D61828" w:rsidRDefault="002C060F" w:rsidP="00B43041">
      <w:pPr>
        <w:spacing w:before="0" w:after="200" w:line="276" w:lineRule="auto"/>
        <w:rPr>
          <w:sz w:val="20"/>
          <w:szCs w:val="22"/>
        </w:rPr>
      </w:pPr>
      <w:r w:rsidRPr="00D61828">
        <w:rPr>
          <w:sz w:val="20"/>
          <w:szCs w:val="22"/>
        </w:rPr>
        <w:t>V Modre, dňa 1.</w:t>
      </w:r>
      <w:r w:rsidR="00AE14A3">
        <w:rPr>
          <w:sz w:val="20"/>
          <w:szCs w:val="22"/>
        </w:rPr>
        <w:t>1</w:t>
      </w:r>
      <w:r w:rsidR="007805AF">
        <w:rPr>
          <w:sz w:val="20"/>
          <w:szCs w:val="22"/>
        </w:rPr>
        <w:t>2</w:t>
      </w:r>
      <w:r w:rsidRPr="00D61828">
        <w:rPr>
          <w:sz w:val="20"/>
          <w:szCs w:val="22"/>
        </w:rPr>
        <w:t>.202</w:t>
      </w:r>
      <w:r w:rsidR="007805AF">
        <w:rPr>
          <w:sz w:val="20"/>
          <w:szCs w:val="22"/>
        </w:rPr>
        <w:t>4</w:t>
      </w:r>
    </w:p>
    <w:sectPr w:rsidR="00055E49" w:rsidRPr="00D61828" w:rsidSect="00CC6D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FA62F" w14:textId="77777777" w:rsidR="00F13936" w:rsidRDefault="00F13936" w:rsidP="005D7809">
      <w:r>
        <w:separator/>
      </w:r>
    </w:p>
  </w:endnote>
  <w:endnote w:type="continuationSeparator" w:id="0">
    <w:p w14:paraId="3CA9594C" w14:textId="77777777" w:rsidR="00F13936" w:rsidRDefault="00F13936" w:rsidP="005D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433713036"/>
      <w:docPartObj>
        <w:docPartGallery w:val="Page Numbers (Bottom of Page)"/>
        <w:docPartUnique/>
      </w:docPartObj>
    </w:sdtPr>
    <w:sdtEndPr/>
    <w:sdtContent>
      <w:p w14:paraId="2CB75965" w14:textId="31806577" w:rsidR="00F13936" w:rsidRPr="00CE33EF" w:rsidRDefault="00F13936" w:rsidP="00CE33EF">
        <w:pPr>
          <w:pStyle w:val="Pta"/>
          <w:tabs>
            <w:tab w:val="clear" w:pos="4536"/>
            <w:tab w:val="clear" w:pos="9072"/>
          </w:tabs>
          <w:spacing w:after="0"/>
          <w:jc w:val="left"/>
          <w:rPr>
            <w:b/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949689"/>
      <w:docPartObj>
        <w:docPartGallery w:val="Page Numbers (Bottom of Page)"/>
        <w:docPartUnique/>
      </w:docPartObj>
    </w:sdtPr>
    <w:sdtEndPr/>
    <w:sdtContent>
      <w:p w14:paraId="3DD2A783" w14:textId="6F07D41B" w:rsidR="00F13936" w:rsidRPr="00CE33EF" w:rsidRDefault="00F13936" w:rsidP="00CE33EF">
        <w:pPr>
          <w:pStyle w:val="Pta"/>
          <w:tabs>
            <w:tab w:val="clear" w:pos="4536"/>
            <w:tab w:val="clear" w:pos="9072"/>
          </w:tabs>
          <w:spacing w:after="0"/>
          <w:jc w:val="left"/>
          <w:rPr>
            <w:b/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CF15D" w14:textId="77777777" w:rsidR="00F13936" w:rsidRDefault="00F13936" w:rsidP="005D7809">
      <w:r>
        <w:separator/>
      </w:r>
    </w:p>
  </w:footnote>
  <w:footnote w:type="continuationSeparator" w:id="0">
    <w:p w14:paraId="0ED6CC97" w14:textId="77777777" w:rsidR="00F13936" w:rsidRDefault="00F13936" w:rsidP="005D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1990864408"/>
      <w:docPartObj>
        <w:docPartGallery w:val="Page Numbers (Top of Page)"/>
        <w:docPartUnique/>
      </w:docPartObj>
    </w:sdtPr>
    <w:sdtEndPr/>
    <w:sdtContent>
      <w:p w14:paraId="4F7614C7" w14:textId="2211DA22" w:rsidR="00F13936" w:rsidRPr="002C46F7" w:rsidRDefault="00032418">
        <w:pPr>
          <w:pStyle w:val="Hlavika"/>
          <w:jc w:val="right"/>
          <w:rPr>
            <w:sz w:val="18"/>
          </w:rPr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21EA1090" wp14:editId="2B8A1F5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57350" cy="581784"/>
              <wp:effectExtent l="0" t="0" r="0" b="8890"/>
              <wp:wrapNone/>
              <wp:docPr id="1" name="Obrázo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2314" t="42456" r="21653" b="43626"/>
                      <a:stretch/>
                    </pic:blipFill>
                    <pic:spPr bwMode="auto">
                      <a:xfrm>
                        <a:off x="0" y="0"/>
                        <a:ext cx="1657350" cy="5817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13936" w:rsidRPr="002C46F7">
          <w:rPr>
            <w:sz w:val="18"/>
          </w:rPr>
          <w:fldChar w:fldCharType="begin"/>
        </w:r>
        <w:r w:rsidR="00F13936" w:rsidRPr="002C46F7">
          <w:rPr>
            <w:sz w:val="18"/>
          </w:rPr>
          <w:instrText>PAGE   \* MERGEFORMAT</w:instrText>
        </w:r>
        <w:r w:rsidR="00F13936" w:rsidRPr="002C46F7">
          <w:rPr>
            <w:sz w:val="18"/>
          </w:rPr>
          <w:fldChar w:fldCharType="separate"/>
        </w:r>
        <w:r w:rsidR="00F13936">
          <w:rPr>
            <w:noProof/>
            <w:sz w:val="18"/>
          </w:rPr>
          <w:t>2</w:t>
        </w:r>
        <w:r w:rsidR="00F13936" w:rsidRPr="002C46F7">
          <w:rPr>
            <w:sz w:val="18"/>
          </w:rPr>
          <w:fldChar w:fldCharType="end"/>
        </w:r>
      </w:p>
    </w:sdtContent>
  </w:sdt>
  <w:p w14:paraId="0007E379" w14:textId="77777777" w:rsidR="00F13936" w:rsidRPr="000E4471" w:rsidRDefault="00F13936" w:rsidP="000E4471">
    <w:pPr>
      <w:pStyle w:val="Pta"/>
      <w:tabs>
        <w:tab w:val="clear" w:pos="4536"/>
        <w:tab w:val="clear" w:pos="9072"/>
      </w:tabs>
      <w:ind w:left="4678" w:firstLine="1985"/>
      <w:rPr>
        <w:b/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652"/>
    </w:tblGrid>
    <w:tr w:rsidR="00F13936" w:rsidRPr="00593BBD" w14:paraId="282F57D8" w14:textId="77777777" w:rsidTr="00264C5C">
      <w:tc>
        <w:tcPr>
          <w:tcW w:w="2410" w:type="dxa"/>
        </w:tcPr>
        <w:p w14:paraId="2B0B6BA8" w14:textId="570F511D" w:rsidR="00F13936" w:rsidRPr="00593BBD" w:rsidRDefault="008F6299" w:rsidP="008F6299">
          <w:pPr>
            <w:pStyle w:val="Bezriadkovania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01A7A3B9" wp14:editId="46ED1AB2">
                <wp:simplePos x="0" y="0"/>
                <wp:positionH relativeFrom="column">
                  <wp:posOffset>-123825</wp:posOffset>
                </wp:positionH>
                <wp:positionV relativeFrom="paragraph">
                  <wp:posOffset>61595</wp:posOffset>
                </wp:positionV>
                <wp:extent cx="1657350" cy="581784"/>
                <wp:effectExtent l="0" t="0" r="0" b="8890"/>
                <wp:wrapNone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314" t="42456" r="21653" b="43626"/>
                        <a:stretch/>
                      </pic:blipFill>
                      <pic:spPr bwMode="auto">
                        <a:xfrm>
                          <a:off x="0" y="0"/>
                          <a:ext cx="1657350" cy="581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2" w:type="dxa"/>
        </w:tcPr>
        <w:p w14:paraId="2CC1D522" w14:textId="63BE71C3" w:rsidR="00F13936" w:rsidRDefault="00F13936" w:rsidP="00264C5C">
          <w:pPr>
            <w:pStyle w:val="Bezriadkovania"/>
            <w:rPr>
              <w:b/>
              <w:sz w:val="20"/>
              <w:szCs w:val="20"/>
            </w:rPr>
          </w:pPr>
          <w:r w:rsidRPr="00593BBD">
            <w:rPr>
              <w:b/>
              <w:sz w:val="20"/>
              <w:szCs w:val="20"/>
            </w:rPr>
            <w:t>Ko.Ma.Co-</w:t>
          </w:r>
          <w:proofErr w:type="spellStart"/>
          <w:r w:rsidRPr="00593BBD">
            <w:rPr>
              <w:b/>
              <w:sz w:val="20"/>
              <w:szCs w:val="20"/>
            </w:rPr>
            <w:t>sk</w:t>
          </w:r>
          <w:proofErr w:type="spellEnd"/>
          <w:r w:rsidRPr="00593BBD">
            <w:rPr>
              <w:b/>
              <w:sz w:val="20"/>
              <w:szCs w:val="20"/>
            </w:rPr>
            <w:t xml:space="preserve"> s.r.o.</w:t>
          </w:r>
        </w:p>
        <w:p w14:paraId="366BE872" w14:textId="2045068D" w:rsidR="00F13936" w:rsidRPr="00593BBD" w:rsidRDefault="00F13936" w:rsidP="00264C5C">
          <w:pPr>
            <w:pStyle w:val="Bezriadkovania"/>
            <w:rPr>
              <w:sz w:val="20"/>
              <w:szCs w:val="20"/>
            </w:rPr>
          </w:pPr>
          <w:proofErr w:type="spellStart"/>
          <w:r w:rsidRPr="00593BBD">
            <w:rPr>
              <w:sz w:val="20"/>
              <w:szCs w:val="20"/>
            </w:rPr>
            <w:t>Šúrska</w:t>
          </w:r>
          <w:proofErr w:type="spellEnd"/>
          <w:r w:rsidRPr="00593BBD">
            <w:rPr>
              <w:sz w:val="20"/>
              <w:szCs w:val="20"/>
            </w:rPr>
            <w:t xml:space="preserve"> 136/A, 900 01 Modra</w:t>
          </w:r>
        </w:p>
        <w:p w14:paraId="1FAFCF91" w14:textId="6D204298" w:rsidR="00F13936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IČO: 47 147 695, DIČ: 20 2376 8593</w:t>
          </w:r>
          <w:r>
            <w:rPr>
              <w:sz w:val="20"/>
              <w:szCs w:val="20"/>
            </w:rPr>
            <w:t>, IČ DPH: SK</w:t>
          </w:r>
          <w:r w:rsidRPr="00593BBD">
            <w:rPr>
              <w:sz w:val="20"/>
              <w:szCs w:val="20"/>
            </w:rPr>
            <w:t>20 2376 8593</w:t>
          </w:r>
        </w:p>
        <w:p w14:paraId="67392B37" w14:textId="5FB84780" w:rsidR="00F13936" w:rsidRPr="00593BBD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IBAN: SK46 0900 0000 0050 4181 3959</w:t>
          </w:r>
          <w:r>
            <w:rPr>
              <w:sz w:val="20"/>
              <w:szCs w:val="20"/>
            </w:rPr>
            <w:t xml:space="preserve">, SWIFT: </w:t>
          </w:r>
          <w:r w:rsidRPr="00593BBD">
            <w:rPr>
              <w:sz w:val="20"/>
              <w:szCs w:val="20"/>
            </w:rPr>
            <w:t>GIBASKBX</w:t>
          </w:r>
        </w:p>
        <w:p w14:paraId="702DCD71" w14:textId="61587B10" w:rsidR="00F13936" w:rsidRPr="00593BBD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www.komaco-cba.sk</w:t>
          </w:r>
        </w:p>
      </w:tc>
    </w:tr>
  </w:tbl>
  <w:p w14:paraId="79B15358" w14:textId="35BBFCA4" w:rsidR="00F13936" w:rsidRPr="00593BBD" w:rsidRDefault="00F13936" w:rsidP="00264C5C">
    <w:pPr>
      <w:pStyle w:val="Bezriadkovani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5DC7"/>
    <w:multiLevelType w:val="multilevel"/>
    <w:tmpl w:val="021C6DC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C25DF"/>
    <w:multiLevelType w:val="hybridMultilevel"/>
    <w:tmpl w:val="92D22536"/>
    <w:lvl w:ilvl="0" w:tplc="83083FC4">
      <w:start w:val="12"/>
      <w:numFmt w:val="bullet"/>
      <w:lvlText w:val="-"/>
      <w:lvlJc w:val="left"/>
      <w:pPr>
        <w:tabs>
          <w:tab w:val="num" w:pos="1250"/>
        </w:tabs>
        <w:ind w:left="12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25736977"/>
    <w:multiLevelType w:val="hybridMultilevel"/>
    <w:tmpl w:val="7E6A09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A77"/>
    <w:multiLevelType w:val="hybridMultilevel"/>
    <w:tmpl w:val="F9DAD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09C1"/>
    <w:multiLevelType w:val="hybridMultilevel"/>
    <w:tmpl w:val="B16AE30A"/>
    <w:lvl w:ilvl="0" w:tplc="04D82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08A"/>
    <w:multiLevelType w:val="hybridMultilevel"/>
    <w:tmpl w:val="2A4ABC42"/>
    <w:lvl w:ilvl="0" w:tplc="7A9061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8C67E3"/>
    <w:multiLevelType w:val="hybridMultilevel"/>
    <w:tmpl w:val="9E829208"/>
    <w:lvl w:ilvl="0" w:tplc="855ED908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53121"/>
    <w:multiLevelType w:val="hybridMultilevel"/>
    <w:tmpl w:val="49AA8526"/>
    <w:lvl w:ilvl="0" w:tplc="DC729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4639D"/>
    <w:multiLevelType w:val="hybridMultilevel"/>
    <w:tmpl w:val="B9CE91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57BDE"/>
    <w:multiLevelType w:val="hybridMultilevel"/>
    <w:tmpl w:val="A0E61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16F1"/>
    <w:multiLevelType w:val="hybridMultilevel"/>
    <w:tmpl w:val="B1045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545B9"/>
    <w:multiLevelType w:val="hybridMultilevel"/>
    <w:tmpl w:val="E28838A0"/>
    <w:lvl w:ilvl="0" w:tplc="D6CC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4489C"/>
    <w:multiLevelType w:val="hybridMultilevel"/>
    <w:tmpl w:val="B04CF4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21CF5"/>
    <w:multiLevelType w:val="hybridMultilevel"/>
    <w:tmpl w:val="743E07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044C3"/>
    <w:multiLevelType w:val="hybridMultilevel"/>
    <w:tmpl w:val="5F5815F0"/>
    <w:lvl w:ilvl="0" w:tplc="83083FC4">
      <w:start w:val="1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8A30F2"/>
    <w:multiLevelType w:val="hybridMultilevel"/>
    <w:tmpl w:val="953A3D80"/>
    <w:lvl w:ilvl="0" w:tplc="2CC4AF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F6695E"/>
    <w:multiLevelType w:val="hybridMultilevel"/>
    <w:tmpl w:val="5A12F57C"/>
    <w:lvl w:ilvl="0" w:tplc="520282E0">
      <w:start w:val="1"/>
      <w:numFmt w:val="decimal"/>
      <w:pStyle w:val="slovanie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A1FF9"/>
    <w:multiLevelType w:val="hybridMultilevel"/>
    <w:tmpl w:val="8D8A53DE"/>
    <w:lvl w:ilvl="0" w:tplc="83083F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9673E"/>
    <w:multiLevelType w:val="hybridMultilevel"/>
    <w:tmpl w:val="E38AD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954E2"/>
    <w:multiLevelType w:val="hybridMultilevel"/>
    <w:tmpl w:val="66DA1E9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097F71"/>
    <w:multiLevelType w:val="hybridMultilevel"/>
    <w:tmpl w:val="B2422F1C"/>
    <w:lvl w:ilvl="0" w:tplc="9A264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9367730">
    <w:abstractNumId w:val="13"/>
  </w:num>
  <w:num w:numId="2" w16cid:durableId="1620605453">
    <w:abstractNumId w:val="5"/>
  </w:num>
  <w:num w:numId="3" w16cid:durableId="1955945069">
    <w:abstractNumId w:val="15"/>
  </w:num>
  <w:num w:numId="4" w16cid:durableId="916355590">
    <w:abstractNumId w:val="1"/>
  </w:num>
  <w:num w:numId="5" w16cid:durableId="35394044">
    <w:abstractNumId w:val="14"/>
  </w:num>
  <w:num w:numId="6" w16cid:durableId="920793865">
    <w:abstractNumId w:val="17"/>
  </w:num>
  <w:num w:numId="7" w16cid:durableId="729184413">
    <w:abstractNumId w:val="16"/>
  </w:num>
  <w:num w:numId="8" w16cid:durableId="515464186">
    <w:abstractNumId w:val="12"/>
  </w:num>
  <w:num w:numId="9" w16cid:durableId="1191263923">
    <w:abstractNumId w:val="16"/>
    <w:lvlOverride w:ilvl="0">
      <w:startOverride w:val="1"/>
    </w:lvlOverride>
  </w:num>
  <w:num w:numId="10" w16cid:durableId="855118762">
    <w:abstractNumId w:val="16"/>
    <w:lvlOverride w:ilvl="0">
      <w:startOverride w:val="1"/>
    </w:lvlOverride>
  </w:num>
  <w:num w:numId="11" w16cid:durableId="949900636">
    <w:abstractNumId w:val="16"/>
    <w:lvlOverride w:ilvl="0">
      <w:startOverride w:val="1"/>
    </w:lvlOverride>
  </w:num>
  <w:num w:numId="12" w16cid:durableId="652494279">
    <w:abstractNumId w:val="16"/>
    <w:lvlOverride w:ilvl="0">
      <w:startOverride w:val="1"/>
    </w:lvlOverride>
  </w:num>
  <w:num w:numId="13" w16cid:durableId="1407610734">
    <w:abstractNumId w:val="6"/>
  </w:num>
  <w:num w:numId="14" w16cid:durableId="234054634">
    <w:abstractNumId w:val="10"/>
  </w:num>
  <w:num w:numId="15" w16cid:durableId="1744714130">
    <w:abstractNumId w:val="8"/>
  </w:num>
  <w:num w:numId="16" w16cid:durableId="332147869">
    <w:abstractNumId w:val="18"/>
  </w:num>
  <w:num w:numId="17" w16cid:durableId="1754160082">
    <w:abstractNumId w:val="20"/>
  </w:num>
  <w:num w:numId="18" w16cid:durableId="1686983815">
    <w:abstractNumId w:val="7"/>
  </w:num>
  <w:num w:numId="19" w16cid:durableId="1982537875">
    <w:abstractNumId w:val="11"/>
  </w:num>
  <w:num w:numId="20" w16cid:durableId="902839587">
    <w:abstractNumId w:val="3"/>
  </w:num>
  <w:num w:numId="21" w16cid:durableId="679695679">
    <w:abstractNumId w:val="2"/>
  </w:num>
  <w:num w:numId="22" w16cid:durableId="286620251">
    <w:abstractNumId w:val="4"/>
  </w:num>
  <w:num w:numId="23" w16cid:durableId="1062946814">
    <w:abstractNumId w:val="9"/>
  </w:num>
  <w:num w:numId="24" w16cid:durableId="1388803175">
    <w:abstractNumId w:val="19"/>
  </w:num>
  <w:num w:numId="25" w16cid:durableId="26445878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  <wne:hash wne:val="993554361"/>
  </wne:recipientData>
  <wne:recipientData>
    <wne:active wne:val="0"/>
    <wne:hash wne:val="699496103"/>
  </wne:recipientData>
  <wne:recipientData>
    <wne:active wne:val="0"/>
    <wne:hash wne:val="949429330"/>
  </wne:recipientData>
  <wne:recipientData>
    <wne:active wne:val="0"/>
    <wne:hash wne:val="1389890919"/>
  </wne:recipientData>
  <wne:recipientData>
    <wne:active wne:val="0"/>
    <wne:hash wne:val="-1062531144"/>
  </wne:recipientData>
  <wne:recipientData>
    <wne:active wne:val="0"/>
    <wne:hash wne:val="-1701456643"/>
  </wne:recipientData>
  <wne:recipientData>
    <wne:active wne:val="0"/>
    <wne:hash wne:val="69211334"/>
  </wne:recipientData>
  <wne:recipientData>
    <wne:active wne:val="0"/>
    <wne:hash wne:val="2117961243"/>
  </wne:recipientData>
  <wne:recipientData>
    <wne:active wne:val="0"/>
    <wne:hash wne:val="1020913159"/>
  </wne:recipientData>
  <wne:recipientData>
    <wne:active wne:val="0"/>
    <wne:hash wne:val="874808634"/>
  </wne:recipientData>
  <wne:recipientData>
    <wne:active wne:val="0"/>
    <wne:hash wne:val="2121733601"/>
  </wne:recipientData>
  <wne:recipientData>
    <wne:active wne:val="0"/>
    <wne:hash wne:val="1346148071"/>
  </wne:recipientData>
  <wne:recipientData>
    <wne:active wne:val="0"/>
    <wne:hash wne:val="1144365453"/>
  </wne:recipientData>
  <wne:recipientData>
    <wne:active wne:val="0"/>
    <wne:hash wne:val="-1318887505"/>
  </wne:recipientData>
  <wne:recipientData>
    <wne:active wne:val="0"/>
    <wne:hash wne:val="1787863506"/>
  </wne:recipientData>
  <wne:recipientData>
    <wne:active wne:val="0"/>
    <wne:hash wne:val="2040302804"/>
  </wne:recipientData>
  <wne:recipientData>
    <wne:active wne:val="0"/>
    <wne:hash wne:val="1490399607"/>
  </wne:recipientData>
  <wne:recipientData>
    <wne:active wne:val="0"/>
    <wne:hash wne:val="-1725419861"/>
  </wne:recipientData>
  <wne:recipientData>
    <wne:active wne:val="0"/>
    <wne:hash wne:val="-2101714038"/>
  </wne:recipientData>
  <wne:recipientData>
    <wne:active wne:val="0"/>
    <wne:hash wne:val="-800442247"/>
  </wne:recipientData>
  <wne:recipientData>
    <wne:active wne:val="0"/>
    <wne:hash wne:val="836893253"/>
  </wne:recipientData>
  <wne:recipientData>
    <wne:active wne:val="0"/>
    <wne:hash wne:val="-2054753277"/>
  </wne:recipientData>
  <wne:recipientData>
    <wne:active wne:val="0"/>
    <wne:hash wne:val="1585086183"/>
  </wne:recipientData>
  <wne:recipientData>
    <wne:active wne:val="0"/>
    <wne:hash wne:val="1589549208"/>
  </wne:recipientData>
  <wne:recipientData>
    <wne:active wne:val="0"/>
    <wne:hash wne:val="-1757724756"/>
  </wne:recipientData>
  <wne:recipientData>
    <wne:active wne:val="0"/>
    <wne:hash wne:val="-1490961408"/>
  </wne:recipientData>
  <wne:recipientData>
    <wne:active wne:val="0"/>
    <wne:hash wne:val="793155091"/>
  </wne:recipientData>
  <wne:recipientData>
    <wne:active wne:val="0"/>
    <wne:hash wne:val="-282333228"/>
  </wne:recipientData>
  <wne:recipientData>
    <wne:active wne:val="0"/>
    <wne:hash wne:val="-1986628308"/>
  </wne:recipientData>
  <wne:recipientData>
    <wne:active wne:val="0"/>
    <wne:hash wne:val="1479939465"/>
  </wne:recipientData>
  <wne:recipientData>
    <wne:active wne:val="0"/>
    <wne:hash wne:val="1116211856"/>
  </wne:recipientData>
  <wne:recipientData>
    <wne:active wne:val="0"/>
    <wne:hash wne:val="-969208740"/>
  </wne:recipientData>
  <wne:recipientData>
    <wne:active wne:val="0"/>
    <wne:hash wne:val="406444697"/>
  </wne:recipientData>
  <wne:recipientData>
    <wne:active wne:val="0"/>
    <wne:hash wne:val="1294334994"/>
  </wne:recipientData>
  <wne:recipientData>
    <wne:active wne:val="0"/>
    <wne:hash wne:val="-1824614288"/>
  </wne:recipientData>
  <wne:recipientData>
    <wne:active wne:val="0"/>
    <wne:hash wne:val="19380029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Veronika\Desktop\PRACOVNÉ ZMLUVY\Zoznam zmlúv a dohô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Zmluvy$`  ORDER BY `Priezvisko` ASC "/>
    <w:odso>
      <w:udl w:val="Provider=Microsoft.ACE.OLEDB.12.0;User ID=Admin;Data Source=C:\Users\Veronika\Desktop\PRACOVNÉ ZMLUVY\Zoznam zmlúv a dohô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Zmluvy$"/>
      <w:src r:id="rId1"/>
      <w:colDelim w:val="9"/>
      <w:type w:val="database"/>
      <w:fHdr/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Meno"/>
        <w:mappedName w:val="Krstné meno"/>
        <w:column w:val="3"/>
        <w:lid w:val="sk-SK"/>
      </w:fieldMapData>
      <w:fieldMapData>
        <w:column w:val="0"/>
        <w:lid w:val="sk-SK"/>
      </w:fieldMapData>
      <w:fieldMapData>
        <w:type w:val="dbColumn"/>
        <w:name w:val="Priezvisko"/>
        <w:mappedName w:val="Priezvisko"/>
        <w:column w:val="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Adresa"/>
        <w:mappedName w:val="Adresa 1"/>
        <w:column w:val="11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Email"/>
        <w:mappedName w:val="E-mailová adresa"/>
        <w:column w:val="1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09"/>
    <w:rsid w:val="00032418"/>
    <w:rsid w:val="00035B58"/>
    <w:rsid w:val="00042DB5"/>
    <w:rsid w:val="00052244"/>
    <w:rsid w:val="00055E49"/>
    <w:rsid w:val="000738FA"/>
    <w:rsid w:val="00086B8F"/>
    <w:rsid w:val="000B22B2"/>
    <w:rsid w:val="000C0239"/>
    <w:rsid w:val="000C1D01"/>
    <w:rsid w:val="000D7790"/>
    <w:rsid w:val="000E4471"/>
    <w:rsid w:val="000F051B"/>
    <w:rsid w:val="000F311E"/>
    <w:rsid w:val="00153F94"/>
    <w:rsid w:val="00157DBC"/>
    <w:rsid w:val="001651FC"/>
    <w:rsid w:val="00177717"/>
    <w:rsid w:val="001B0D96"/>
    <w:rsid w:val="001B491F"/>
    <w:rsid w:val="00242A1F"/>
    <w:rsid w:val="00243789"/>
    <w:rsid w:val="00260C95"/>
    <w:rsid w:val="00264C5C"/>
    <w:rsid w:val="002919F4"/>
    <w:rsid w:val="002922B6"/>
    <w:rsid w:val="002C060F"/>
    <w:rsid w:val="002C46F7"/>
    <w:rsid w:val="002C4E67"/>
    <w:rsid w:val="002D3655"/>
    <w:rsid w:val="002E2BCD"/>
    <w:rsid w:val="0031379C"/>
    <w:rsid w:val="003348ED"/>
    <w:rsid w:val="003A6941"/>
    <w:rsid w:val="003B535D"/>
    <w:rsid w:val="003D0C96"/>
    <w:rsid w:val="003D16A4"/>
    <w:rsid w:val="003D4E52"/>
    <w:rsid w:val="00401F26"/>
    <w:rsid w:val="0041076F"/>
    <w:rsid w:val="004412EA"/>
    <w:rsid w:val="00446718"/>
    <w:rsid w:val="004548B4"/>
    <w:rsid w:val="004A05E1"/>
    <w:rsid w:val="004C01D2"/>
    <w:rsid w:val="004C7079"/>
    <w:rsid w:val="004D78A3"/>
    <w:rsid w:val="004E48CA"/>
    <w:rsid w:val="004F7CEB"/>
    <w:rsid w:val="00523881"/>
    <w:rsid w:val="0055526B"/>
    <w:rsid w:val="00577580"/>
    <w:rsid w:val="00590DBE"/>
    <w:rsid w:val="00591E6C"/>
    <w:rsid w:val="00593BBD"/>
    <w:rsid w:val="005B65CD"/>
    <w:rsid w:val="005C772E"/>
    <w:rsid w:val="005D7809"/>
    <w:rsid w:val="00615520"/>
    <w:rsid w:val="006207C4"/>
    <w:rsid w:val="00632429"/>
    <w:rsid w:val="006379B6"/>
    <w:rsid w:val="00665859"/>
    <w:rsid w:val="00687B52"/>
    <w:rsid w:val="00690D3E"/>
    <w:rsid w:val="00696679"/>
    <w:rsid w:val="006A3876"/>
    <w:rsid w:val="006A7E71"/>
    <w:rsid w:val="006B52EA"/>
    <w:rsid w:val="006C2C7F"/>
    <w:rsid w:val="006D073A"/>
    <w:rsid w:val="006F6191"/>
    <w:rsid w:val="00715212"/>
    <w:rsid w:val="00725EB7"/>
    <w:rsid w:val="00776DE5"/>
    <w:rsid w:val="007805AF"/>
    <w:rsid w:val="007A35BF"/>
    <w:rsid w:val="007F027B"/>
    <w:rsid w:val="00802DC7"/>
    <w:rsid w:val="00811953"/>
    <w:rsid w:val="008159E8"/>
    <w:rsid w:val="00823509"/>
    <w:rsid w:val="00847A97"/>
    <w:rsid w:val="00863692"/>
    <w:rsid w:val="0086708B"/>
    <w:rsid w:val="00873B26"/>
    <w:rsid w:val="00876F21"/>
    <w:rsid w:val="0089485D"/>
    <w:rsid w:val="008A559F"/>
    <w:rsid w:val="008B32D0"/>
    <w:rsid w:val="008F6299"/>
    <w:rsid w:val="00905CB2"/>
    <w:rsid w:val="00917E24"/>
    <w:rsid w:val="00926BD2"/>
    <w:rsid w:val="00931BF4"/>
    <w:rsid w:val="00933F23"/>
    <w:rsid w:val="0095354B"/>
    <w:rsid w:val="0096698B"/>
    <w:rsid w:val="009757B0"/>
    <w:rsid w:val="0097781C"/>
    <w:rsid w:val="00997CEE"/>
    <w:rsid w:val="009A3AC0"/>
    <w:rsid w:val="009C631E"/>
    <w:rsid w:val="00A30D4D"/>
    <w:rsid w:val="00A602A2"/>
    <w:rsid w:val="00A6649C"/>
    <w:rsid w:val="00A963C5"/>
    <w:rsid w:val="00AA2E7B"/>
    <w:rsid w:val="00AA4C44"/>
    <w:rsid w:val="00AB2173"/>
    <w:rsid w:val="00AB5849"/>
    <w:rsid w:val="00AC7638"/>
    <w:rsid w:val="00AD0CDA"/>
    <w:rsid w:val="00AE14A3"/>
    <w:rsid w:val="00AE3055"/>
    <w:rsid w:val="00AF0E55"/>
    <w:rsid w:val="00B062BA"/>
    <w:rsid w:val="00B10CE0"/>
    <w:rsid w:val="00B21AD5"/>
    <w:rsid w:val="00B411FF"/>
    <w:rsid w:val="00B43041"/>
    <w:rsid w:val="00B43AFB"/>
    <w:rsid w:val="00B45CC8"/>
    <w:rsid w:val="00B874B5"/>
    <w:rsid w:val="00B944F7"/>
    <w:rsid w:val="00BD2D02"/>
    <w:rsid w:val="00BE2EB1"/>
    <w:rsid w:val="00BF54E9"/>
    <w:rsid w:val="00BF5EC1"/>
    <w:rsid w:val="00C07A02"/>
    <w:rsid w:val="00C333D7"/>
    <w:rsid w:val="00C41CCE"/>
    <w:rsid w:val="00C44681"/>
    <w:rsid w:val="00C55D3A"/>
    <w:rsid w:val="00C672AD"/>
    <w:rsid w:val="00C71A7F"/>
    <w:rsid w:val="00CB084E"/>
    <w:rsid w:val="00CB4EEC"/>
    <w:rsid w:val="00CC6D67"/>
    <w:rsid w:val="00CE33EF"/>
    <w:rsid w:val="00CF2451"/>
    <w:rsid w:val="00D02C47"/>
    <w:rsid w:val="00D15828"/>
    <w:rsid w:val="00D26941"/>
    <w:rsid w:val="00D31C16"/>
    <w:rsid w:val="00D43AA3"/>
    <w:rsid w:val="00D44C18"/>
    <w:rsid w:val="00D46F32"/>
    <w:rsid w:val="00D516DF"/>
    <w:rsid w:val="00D61828"/>
    <w:rsid w:val="00DB392B"/>
    <w:rsid w:val="00DC114B"/>
    <w:rsid w:val="00DC49C8"/>
    <w:rsid w:val="00E05F1C"/>
    <w:rsid w:val="00E2075B"/>
    <w:rsid w:val="00E6630E"/>
    <w:rsid w:val="00E67127"/>
    <w:rsid w:val="00E83766"/>
    <w:rsid w:val="00EB064F"/>
    <w:rsid w:val="00F0599F"/>
    <w:rsid w:val="00F13936"/>
    <w:rsid w:val="00F21526"/>
    <w:rsid w:val="00F22D5C"/>
    <w:rsid w:val="00F3105B"/>
    <w:rsid w:val="00F41C62"/>
    <w:rsid w:val="00F47CA8"/>
    <w:rsid w:val="00F5400F"/>
    <w:rsid w:val="00F64FFC"/>
    <w:rsid w:val="00F95009"/>
    <w:rsid w:val="00FA1D4D"/>
    <w:rsid w:val="00FB497E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151DE43"/>
  <w15:chartTrackingRefBased/>
  <w15:docId w15:val="{CB286288-425C-4C7B-886A-42A388C6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114B"/>
    <w:pPr>
      <w:spacing w:before="360" w:after="360" w:line="36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46F7"/>
    <w:pPr>
      <w:keepNext/>
      <w:keepLines/>
      <w:spacing w:after="12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919F4"/>
    <w:pPr>
      <w:spacing w:line="280" w:lineRule="exact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78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7809"/>
  </w:style>
  <w:style w:type="paragraph" w:styleId="Pta">
    <w:name w:val="footer"/>
    <w:basedOn w:val="Normlny"/>
    <w:link w:val="PtaChar"/>
    <w:uiPriority w:val="99"/>
    <w:unhideWhenUsed/>
    <w:rsid w:val="005D78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7809"/>
  </w:style>
  <w:style w:type="paragraph" w:styleId="Nzov">
    <w:name w:val="Title"/>
    <w:basedOn w:val="Normlny"/>
    <w:link w:val="NzovChar"/>
    <w:qFormat/>
    <w:rsid w:val="00933F23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933F23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rsid w:val="00933F23"/>
  </w:style>
  <w:style w:type="character" w:customStyle="1" w:styleId="ZkladntextChar">
    <w:name w:val="Základný text Char"/>
    <w:basedOn w:val="Predvolenpsmoodseku"/>
    <w:link w:val="Zkladntext"/>
    <w:rsid w:val="00933F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933F23"/>
  </w:style>
  <w:style w:type="character" w:styleId="Hypertextovprepojenie">
    <w:name w:val="Hyperlink"/>
    <w:basedOn w:val="Predvolenpsmoodseku"/>
    <w:uiPriority w:val="99"/>
    <w:unhideWhenUsed/>
    <w:rsid w:val="003348ED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C46F7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2C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F61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F61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61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619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61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619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619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6191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9F4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B4EEC"/>
    <w:pPr>
      <w:ind w:left="720"/>
      <w:contextualSpacing/>
    </w:pPr>
  </w:style>
  <w:style w:type="paragraph" w:customStyle="1" w:styleId="slovanie">
    <w:name w:val="číslovanie"/>
    <w:basedOn w:val="Odsekzoznamu"/>
    <w:link w:val="slovanieChar"/>
    <w:qFormat/>
    <w:rsid w:val="00CB4EEC"/>
    <w:pPr>
      <w:numPr>
        <w:numId w:val="7"/>
      </w:numPr>
      <w:ind w:left="357" w:hanging="357"/>
      <w:contextualSpacing w:val="0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CB4EEC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slovanieChar">
    <w:name w:val="číslovanie Char"/>
    <w:basedOn w:val="OdsekzoznamuChar"/>
    <w:link w:val="slovanie"/>
    <w:rsid w:val="00CB4EEC"/>
    <w:rPr>
      <w:rFonts w:ascii="Times New Roman" w:eastAsia="Times New Roman" w:hAnsi="Times New Roman" w:cs="Times New Roman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22D5C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B52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715212"/>
    <w:pPr>
      <w:spacing w:before="100" w:beforeAutospacing="1" w:after="100" w:afterAutospacing="1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Veronika\Desktop\ZMLUVY\_PRACOVN&#201;%20ZMLUVY\Zoznam%20zml&#250;v%20a%20doh&#244;d.xls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565E-856F-480F-8FE4-AA929524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Eva Staníková</cp:lastModifiedBy>
  <cp:revision>9</cp:revision>
  <cp:lastPrinted>2019-08-07T10:40:00Z</cp:lastPrinted>
  <dcterms:created xsi:type="dcterms:W3CDTF">2024-11-28T09:25:00Z</dcterms:created>
  <dcterms:modified xsi:type="dcterms:W3CDTF">2024-11-28T11:30:00Z</dcterms:modified>
</cp:coreProperties>
</file>